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33FF96F0" w:rsidR="004A70A1" w:rsidRPr="001E76F1" w:rsidRDefault="002C0627" w:rsidP="004A70A1">
            <w:pPr>
              <w:rPr>
                <w:rFonts w:ascii="Arial" w:hAnsi="Arial"/>
                <w:sz w:val="22"/>
              </w:rPr>
            </w:pPr>
            <w:r w:rsidRPr="001E76F1">
              <w:rPr>
                <w:rFonts w:ascii="Arial" w:hAnsi="Arial"/>
                <w:sz w:val="22"/>
              </w:rPr>
              <w:t>Nom du (de la) candidat(e)</w:t>
            </w:r>
            <w:r w:rsidR="00C12544" w:rsidRPr="001E76F1">
              <w:rPr>
                <w:rFonts w:ascii="Arial" w:hAnsi="Arial"/>
                <w:sz w:val="22"/>
              </w:rPr>
              <w:t> </w:t>
            </w:r>
            <w:r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17C6F3C" w:rsidR="00F96214" w:rsidRPr="001E76F1" w:rsidRDefault="002C0627" w:rsidP="004A70A1">
            <w:pPr>
              <w:rPr>
                <w:rFonts w:ascii="Arial" w:hAnsi="Arial"/>
                <w:sz w:val="22"/>
              </w:rPr>
            </w:pPr>
            <w:r w:rsidRPr="001E76F1">
              <w:rPr>
                <w:rFonts w:ascii="Arial" w:hAnsi="Arial"/>
                <w:sz w:val="22"/>
              </w:rPr>
              <w:t>Le (la) candidat(e) est membre en règle de CALAS/ACSAL</w:t>
            </w:r>
            <w:r w:rsidR="00C12544" w:rsidRPr="001E76F1">
              <w:rPr>
                <w:rFonts w:ascii="Arial" w:hAnsi="Arial"/>
                <w:sz w:val="22"/>
              </w:rPr>
              <w:t> </w:t>
            </w:r>
            <w:r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6D95F33" w:rsidR="004A70A1" w:rsidRPr="001E76F1" w:rsidRDefault="001B0EF7" w:rsidP="004A70A1">
            <w:pPr>
              <w:rPr>
                <w:rFonts w:ascii="Arial" w:hAnsi="Arial"/>
                <w:sz w:val="22"/>
              </w:rPr>
            </w:pPr>
            <w:r w:rsidRPr="001E76F1">
              <w:rPr>
                <w:rFonts w:ascii="Arial" w:hAnsi="Arial"/>
                <w:b/>
                <w:sz w:val="22"/>
              </w:rPr>
              <w:t>Coordonnées du (de la) proposant(e):</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4A70A1" w:rsidRPr="001E76F1" w14:paraId="2663EFB3" w14:textId="77777777" w:rsidTr="00397628">
        <w:tc>
          <w:tcPr>
            <w:tcW w:w="4428" w:type="dxa"/>
          </w:tcPr>
          <w:p w14:paraId="42DD4A90" w14:textId="74AA1D7B" w:rsidR="004A70A1" w:rsidRPr="001E76F1" w:rsidRDefault="004A70A1" w:rsidP="004A70A1">
            <w:pPr>
              <w:rPr>
                <w:rFonts w:ascii="Arial" w:hAnsi="Arial"/>
                <w:sz w:val="22"/>
              </w:rPr>
            </w:pPr>
            <w:r w:rsidRPr="001E76F1">
              <w:rPr>
                <w:rFonts w:ascii="Arial" w:hAnsi="Arial"/>
                <w:sz w:val="22"/>
              </w:rPr>
              <w:t>Nature du lien avec le (la) candidat(e) (p. ex. superviseur, professeur, collègue) :</w:t>
            </w:r>
          </w:p>
        </w:tc>
        <w:tc>
          <w:tcPr>
            <w:tcW w:w="4428" w:type="dxa"/>
          </w:tcPr>
          <w:p w14:paraId="3E82437D" w14:textId="77777777" w:rsidR="004A70A1" w:rsidRPr="001E76F1" w:rsidRDefault="004A70A1" w:rsidP="004A70A1">
            <w:pPr>
              <w:rPr>
                <w:rFonts w:ascii="Arial" w:hAnsi="Arial"/>
                <w:sz w:val="22"/>
              </w:rPr>
            </w:pPr>
          </w:p>
        </w:tc>
      </w:tr>
      <w:tr w:rsidR="004A70A1" w:rsidRPr="001E76F1" w14:paraId="7729422D" w14:textId="77777777" w:rsidTr="00397628">
        <w:tc>
          <w:tcPr>
            <w:tcW w:w="4428" w:type="dxa"/>
          </w:tcPr>
          <w:p w14:paraId="62EF5EF9" w14:textId="28919912" w:rsidR="004A70A1" w:rsidRPr="001E76F1" w:rsidRDefault="004A70A1" w:rsidP="004A70A1">
            <w:pPr>
              <w:rPr>
                <w:rFonts w:ascii="Arial" w:hAnsi="Arial"/>
                <w:sz w:val="22"/>
              </w:rPr>
            </w:pPr>
            <w:r w:rsidRPr="001E76F1">
              <w:rPr>
                <w:rFonts w:ascii="Arial" w:hAnsi="Arial"/>
                <w:sz w:val="22"/>
              </w:rPr>
              <w:t>Depuis combien de temps connaissez-vous le (la) candidat(e) (en années) :</w:t>
            </w:r>
          </w:p>
        </w:tc>
        <w:tc>
          <w:tcPr>
            <w:tcW w:w="4428" w:type="dxa"/>
          </w:tcPr>
          <w:p w14:paraId="141B5219" w14:textId="77777777" w:rsidR="004A70A1" w:rsidRPr="001E76F1" w:rsidRDefault="004A70A1" w:rsidP="004A70A1">
            <w:pPr>
              <w:rPr>
                <w:rFonts w:ascii="Arial" w:hAnsi="Arial"/>
                <w:sz w:val="22"/>
              </w:rPr>
            </w:pP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12371872" w14:textId="08382470" w:rsidR="001B0EF7" w:rsidRDefault="00B34CAE" w:rsidP="00F85741">
            <w:pPr>
              <w:rPr>
                <w:rFonts w:ascii="Arial" w:hAnsi="Arial"/>
                <w:sz w:val="22"/>
                <w:szCs w:val="22"/>
              </w:rPr>
            </w:pPr>
            <w:r w:rsidRPr="00B34CAE">
              <w:rPr>
                <w:rFonts w:ascii="Arial" w:hAnsi="Arial"/>
                <w:sz w:val="22"/>
                <w:szCs w:val="22"/>
              </w:rPr>
              <w:t>Ce prix est offert au technicien en soins des animaux de laboratoire qui s’est le plus démarqué au cours de l’année. Le choix du comité des prix se fonde sur les contributions propres à la pratique des soins animaliers qui sont directement liées aux fonctions du poste, aux tâches actuelles et passées relatives aux soins animaliers, aux réalisations spéciales et aux années de service.</w:t>
            </w:r>
          </w:p>
          <w:p w14:paraId="6CDA8EE3" w14:textId="77777777" w:rsidR="00B34CAE" w:rsidRPr="001E76F1" w:rsidRDefault="00B34CAE" w:rsidP="00F85741">
            <w:pPr>
              <w:rPr>
                <w:rFonts w:ascii="Arial" w:eastAsia="Times New Roman" w:hAnsi="Arial" w:cs="Arial"/>
                <w:sz w:val="22"/>
                <w:szCs w:val="22"/>
              </w:rPr>
            </w:pPr>
          </w:p>
          <w:p w14:paraId="35DB972F" w14:textId="77777777" w:rsidR="00B34CAE" w:rsidRPr="00B34CAE" w:rsidRDefault="00B34CAE" w:rsidP="00B34CAE">
            <w:pPr>
              <w:rPr>
                <w:rFonts w:ascii="Arial" w:hAnsi="Arial"/>
                <w:sz w:val="22"/>
                <w:szCs w:val="22"/>
                <w:shd w:val="clear" w:color="auto" w:fill="FFFFFF"/>
              </w:rPr>
            </w:pPr>
            <w:r w:rsidRPr="00B34CAE">
              <w:rPr>
                <w:rFonts w:ascii="Arial" w:hAnsi="Arial"/>
                <w:sz w:val="22"/>
                <w:szCs w:val="22"/>
                <w:shd w:val="clear" w:color="auto" w:fill="FFFFFF"/>
              </w:rPr>
              <w:t>Le comité de sélection évaluera les candidatures soumises à partir de chacun des critères suivants :</w:t>
            </w:r>
          </w:p>
          <w:p w14:paraId="4443AE4E" w14:textId="77777777" w:rsidR="00B34CAE" w:rsidRPr="00B34CAE" w:rsidRDefault="00B34CAE" w:rsidP="00B34CAE">
            <w:pPr>
              <w:pStyle w:val="ListParagraph"/>
              <w:numPr>
                <w:ilvl w:val="0"/>
                <w:numId w:val="6"/>
              </w:numPr>
              <w:rPr>
                <w:rFonts w:ascii="Arial" w:hAnsi="Arial"/>
                <w:sz w:val="22"/>
                <w:szCs w:val="22"/>
                <w:shd w:val="clear" w:color="auto" w:fill="FFFFFF"/>
              </w:rPr>
            </w:pPr>
            <w:r w:rsidRPr="00B34CAE">
              <w:rPr>
                <w:rFonts w:ascii="Arial" w:hAnsi="Arial"/>
                <w:sz w:val="22"/>
                <w:szCs w:val="22"/>
                <w:shd w:val="clear" w:color="auto" w:fill="FFFFFF"/>
              </w:rPr>
              <w:t>contributions particulières à la pratique des soins des animaux de laboratoire, qui sont en relation directe avec les fonctions du poste;</w:t>
            </w:r>
          </w:p>
          <w:p w14:paraId="7382C412" w14:textId="77777777" w:rsidR="00B34CAE" w:rsidRPr="00B34CAE" w:rsidRDefault="00B34CAE" w:rsidP="00B34CAE">
            <w:pPr>
              <w:pStyle w:val="ListParagraph"/>
              <w:numPr>
                <w:ilvl w:val="0"/>
                <w:numId w:val="6"/>
              </w:numPr>
              <w:rPr>
                <w:rFonts w:ascii="Arial" w:hAnsi="Arial"/>
                <w:sz w:val="22"/>
                <w:szCs w:val="22"/>
                <w:shd w:val="clear" w:color="auto" w:fill="FFFFFF"/>
              </w:rPr>
            </w:pPr>
            <w:r w:rsidRPr="00B34CAE">
              <w:rPr>
                <w:rFonts w:ascii="Arial" w:hAnsi="Arial"/>
                <w:sz w:val="22"/>
                <w:szCs w:val="22"/>
                <w:shd w:val="clear" w:color="auto" w:fill="FFFFFF"/>
              </w:rPr>
              <w:t>tâches actuelles et passées en soins animaliers;</w:t>
            </w:r>
          </w:p>
          <w:p w14:paraId="7AA8C94B" w14:textId="77777777" w:rsidR="00B34CAE" w:rsidRPr="00B34CAE" w:rsidRDefault="00B34CAE" w:rsidP="00B34CAE">
            <w:pPr>
              <w:pStyle w:val="ListParagraph"/>
              <w:numPr>
                <w:ilvl w:val="0"/>
                <w:numId w:val="6"/>
              </w:numPr>
              <w:rPr>
                <w:rFonts w:ascii="Arial" w:hAnsi="Arial"/>
                <w:sz w:val="22"/>
                <w:szCs w:val="22"/>
                <w:shd w:val="clear" w:color="auto" w:fill="FFFFFF"/>
              </w:rPr>
            </w:pPr>
            <w:r w:rsidRPr="00B34CAE">
              <w:rPr>
                <w:rFonts w:ascii="Arial" w:hAnsi="Arial"/>
                <w:sz w:val="22"/>
                <w:szCs w:val="22"/>
                <w:shd w:val="clear" w:color="auto" w:fill="FFFFFF"/>
              </w:rPr>
              <w:t>réalisations spéciales;</w:t>
            </w:r>
          </w:p>
          <w:p w14:paraId="383F2BAC" w14:textId="77777777" w:rsidR="00B34CAE" w:rsidRPr="00B34CAE" w:rsidRDefault="00B34CAE" w:rsidP="00B34CAE">
            <w:pPr>
              <w:pStyle w:val="ListParagraph"/>
              <w:numPr>
                <w:ilvl w:val="0"/>
                <w:numId w:val="6"/>
              </w:numPr>
              <w:rPr>
                <w:rFonts w:ascii="Arial" w:hAnsi="Arial"/>
                <w:sz w:val="22"/>
                <w:szCs w:val="22"/>
                <w:shd w:val="clear" w:color="auto" w:fill="FFFFFF"/>
              </w:rPr>
            </w:pPr>
            <w:r w:rsidRPr="00B34CAE">
              <w:rPr>
                <w:rFonts w:ascii="Arial" w:hAnsi="Arial"/>
                <w:sz w:val="22"/>
                <w:szCs w:val="22"/>
                <w:shd w:val="clear" w:color="auto" w:fill="FFFFFF"/>
              </w:rPr>
              <w:t>années de service;</w:t>
            </w:r>
          </w:p>
          <w:p w14:paraId="1F3CB207" w14:textId="12C0C147" w:rsidR="00F85741" w:rsidRPr="00B34CAE" w:rsidRDefault="00B34CAE" w:rsidP="00B34CAE">
            <w:pPr>
              <w:pStyle w:val="ListParagraph"/>
              <w:numPr>
                <w:ilvl w:val="0"/>
                <w:numId w:val="6"/>
              </w:numPr>
              <w:rPr>
                <w:rFonts w:ascii="Arial" w:hAnsi="Arial"/>
                <w:sz w:val="22"/>
                <w:szCs w:val="22"/>
                <w:shd w:val="clear" w:color="auto" w:fill="FFFFFF"/>
              </w:rPr>
            </w:pPr>
            <w:r w:rsidRPr="00B34CAE">
              <w:rPr>
                <w:rFonts w:ascii="Arial" w:hAnsi="Arial"/>
                <w:sz w:val="22"/>
                <w:szCs w:val="22"/>
                <w:shd w:val="clear" w:color="auto" w:fill="FFFFFF"/>
              </w:rPr>
              <w:t>être membre en règle de CALAS/ACSAL.</w:t>
            </w:r>
          </w:p>
        </w:tc>
      </w:tr>
    </w:tbl>
    <w:p w14:paraId="34CE7DFB" w14:textId="77777777" w:rsidR="00912B1F" w:rsidRPr="001E76F1" w:rsidRDefault="00912B1F" w:rsidP="005E0A10">
      <w:pPr>
        <w:rPr>
          <w:rFonts w:ascii="Arial" w:hAnsi="Arial"/>
          <w:sz w:val="22"/>
        </w:rPr>
      </w:pPr>
    </w:p>
    <w:p w14:paraId="1AF2051F" w14:textId="57FB8BA1" w:rsidR="005E0A10" w:rsidRPr="001E76F1" w:rsidRDefault="00677EB9" w:rsidP="005E0A10">
      <w:pPr>
        <w:rPr>
          <w:rFonts w:ascii="Arial" w:hAnsi="Arial"/>
          <w:sz w:val="22"/>
        </w:rPr>
      </w:pPr>
      <w:r w:rsidRPr="001E76F1">
        <w:rPr>
          <w:rFonts w:ascii="Arial" w:hAnsi="Arial"/>
          <w:sz w:val="22"/>
        </w:rPr>
        <w:t>Veuillez entrer au moins deux (2) références et leurs coordonnées</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04C30F20" w14:textId="1E522593"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233F41">
        <w:rPr>
          <w:rFonts w:ascii="Arial" w:hAnsi="Arial"/>
          <w:b/>
          <w:sz w:val="22"/>
          <w:szCs w:val="22"/>
        </w:rPr>
        <w:t>23</w:t>
      </w:r>
      <w:r w:rsidRPr="001E76F1">
        <w:rPr>
          <w:rFonts w:ascii="Arial" w:hAnsi="Arial"/>
          <w:b/>
          <w:sz w:val="22"/>
          <w:szCs w:val="22"/>
        </w:rPr>
        <w:t xml:space="preserve"> </w:t>
      </w:r>
      <w:r w:rsidR="00565368">
        <w:rPr>
          <w:rFonts w:ascii="Arial" w:hAnsi="Arial"/>
          <w:b/>
          <w:sz w:val="22"/>
          <w:szCs w:val="22"/>
        </w:rPr>
        <w:t>avril</w:t>
      </w:r>
      <w:r w:rsidR="005E0A10" w:rsidRPr="001E76F1">
        <w:rPr>
          <w:rFonts w:ascii="Arial" w:hAnsi="Arial"/>
          <w:b/>
          <w:sz w:val="22"/>
          <w:szCs w:val="22"/>
        </w:rPr>
        <w:t xml:space="preserve"> 202</w:t>
      </w:r>
      <w:r w:rsidR="00565368">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95E5" w14:textId="77777777" w:rsidR="00565368" w:rsidRPr="0091480D" w:rsidRDefault="00565368" w:rsidP="00565368">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3B246256"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B34CAE" w:rsidRPr="00B34CAE">
      <w:rPr>
        <w:rFonts w:ascii="Arial" w:hAnsi="Arial"/>
        <w:b/>
        <w:bCs/>
        <w:sz w:val="32"/>
        <w:szCs w:val="32"/>
      </w:rPr>
      <w:t>Prix PMI LabDietMD pour le technicien de l’année</w:t>
    </w:r>
    <w:r w:rsidR="00B34CAE">
      <w:rPr>
        <w:rFonts w:ascii="Arial" w:hAnsi="Arial"/>
        <w:b/>
        <w:bCs/>
        <w:sz w:val="32"/>
        <w:szCs w:val="32"/>
      </w:rPr>
      <w:t xml:space="preserve"> </w:t>
    </w:r>
    <w:r w:rsidR="00EE33F8">
      <w:rPr>
        <w:rFonts w:ascii="Arial" w:hAnsi="Arial"/>
        <w:b/>
        <w:bCs/>
        <w:sz w:val="32"/>
        <w:szCs w:val="32"/>
      </w:rPr>
      <w:t>202</w:t>
    </w:r>
    <w:r w:rsidR="00565368">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3E1"/>
    <w:multiLevelType w:val="hybridMultilevel"/>
    <w:tmpl w:val="9E2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E1669"/>
    <w:rsid w:val="00146690"/>
    <w:rsid w:val="00190E27"/>
    <w:rsid w:val="001A1351"/>
    <w:rsid w:val="001B0EF7"/>
    <w:rsid w:val="001C7E11"/>
    <w:rsid w:val="001E76F1"/>
    <w:rsid w:val="00233F41"/>
    <w:rsid w:val="002C0627"/>
    <w:rsid w:val="002F1583"/>
    <w:rsid w:val="00361476"/>
    <w:rsid w:val="00397628"/>
    <w:rsid w:val="003C2C15"/>
    <w:rsid w:val="00416A16"/>
    <w:rsid w:val="00441322"/>
    <w:rsid w:val="004A70A1"/>
    <w:rsid w:val="004C7681"/>
    <w:rsid w:val="004E3BC4"/>
    <w:rsid w:val="004F6C79"/>
    <w:rsid w:val="00565368"/>
    <w:rsid w:val="00577450"/>
    <w:rsid w:val="005B667B"/>
    <w:rsid w:val="005C6416"/>
    <w:rsid w:val="005E0A10"/>
    <w:rsid w:val="006148C2"/>
    <w:rsid w:val="00677EB9"/>
    <w:rsid w:val="006B64C2"/>
    <w:rsid w:val="006C1595"/>
    <w:rsid w:val="00714E1E"/>
    <w:rsid w:val="00740D83"/>
    <w:rsid w:val="00743CD3"/>
    <w:rsid w:val="0083266B"/>
    <w:rsid w:val="008B4927"/>
    <w:rsid w:val="00912B1F"/>
    <w:rsid w:val="0091480D"/>
    <w:rsid w:val="00960980"/>
    <w:rsid w:val="009A76FF"/>
    <w:rsid w:val="009A774F"/>
    <w:rsid w:val="009B0014"/>
    <w:rsid w:val="00A51885"/>
    <w:rsid w:val="00A54440"/>
    <w:rsid w:val="00AD2909"/>
    <w:rsid w:val="00B05734"/>
    <w:rsid w:val="00B34CAE"/>
    <w:rsid w:val="00BA6FF5"/>
    <w:rsid w:val="00BB2E49"/>
    <w:rsid w:val="00C12544"/>
    <w:rsid w:val="00C2232E"/>
    <w:rsid w:val="00C61854"/>
    <w:rsid w:val="00C62E9F"/>
    <w:rsid w:val="00CB0458"/>
    <w:rsid w:val="00D20135"/>
    <w:rsid w:val="00D83E72"/>
    <w:rsid w:val="00DE6D96"/>
    <w:rsid w:val="00E6534D"/>
    <w:rsid w:val="00EC64BC"/>
    <w:rsid w:val="00EE33F8"/>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438333747">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4</cp:revision>
  <cp:lastPrinted>2020-02-23T19:58:00Z</cp:lastPrinted>
  <dcterms:created xsi:type="dcterms:W3CDTF">2021-03-04T13:34:00Z</dcterms:created>
  <dcterms:modified xsi:type="dcterms:W3CDTF">2021-04-15T19:29:00Z</dcterms:modified>
</cp:coreProperties>
</file>